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005A" w14:textId="3FFD3261" w:rsidR="00D74936" w:rsidRPr="002D3DDB" w:rsidRDefault="002D3DDB">
      <w:pPr>
        <w:rPr>
          <w:lang w:val="ru-RU"/>
        </w:rPr>
      </w:pPr>
      <w:r>
        <w:t>Настоящий сайт носит исключительно информационный характер.</w:t>
      </w:r>
      <w:r>
        <w:br/>
      </w:r>
      <w:r>
        <w:br/>
        <w:t>Администрация сайта не осуществляет сбор персональных данных пользователей, не использует формы регистрации, обратной связи, подписки или иные способы передачи персональных данных.</w:t>
      </w:r>
      <w:r>
        <w:br/>
      </w:r>
      <w:r>
        <w:br/>
        <w:t>При посещении сайта автоматически могут обрабатываться технические данные, необходимые для корректной работы сайта, включая:</w:t>
      </w:r>
      <w:r>
        <w:br/>
        <w:t>— IP-адрес;</w:t>
      </w:r>
      <w:r>
        <w:br/>
        <w:t>— данные cookie;</w:t>
      </w:r>
      <w:r>
        <w:br/>
        <w:t>— информацию о браузере и устройстве;</w:t>
      </w:r>
      <w:r>
        <w:br/>
        <w:t>— технические сведения о посещении страниц сайта.</w:t>
      </w:r>
      <w:r>
        <w:br/>
      </w:r>
      <w:r>
        <w:br/>
        <w:t>Указанные данные используются исключительно в технических целях, для обеспечения стабильной и безопасной работы сайта, а также получения обезличенной статистики посещаемости.</w:t>
      </w:r>
      <w:r>
        <w:br/>
      </w:r>
      <w:r>
        <w:br/>
        <w:t>Сайт не осуществляет передачу персональных данных третьим лицам и не принимает решений, порождающих юридические последствия для пользователей.</w:t>
      </w:r>
      <w:r>
        <w:br/>
      </w:r>
      <w:r>
        <w:br/>
        <w:t>Используя сайт, пользователь подтверждает согласие с настоящей Политикой.</w:t>
      </w:r>
      <w:r>
        <w:br/>
      </w:r>
      <w:r>
        <w:br/>
        <w:t>По вопросам, связанным с работой сайта, можно обратиться по адресу:</w:t>
      </w:r>
      <w:r>
        <w:t xml:space="preserve"> </w:t>
      </w:r>
      <w:r>
        <w:rPr>
          <w:lang w:val="en-US"/>
        </w:rPr>
        <w:t>mail</w:t>
      </w:r>
      <w:r w:rsidRPr="002D3DDB">
        <w:rPr>
          <w:lang w:val="ru-RU"/>
        </w:rPr>
        <w:t>@</w:t>
      </w:r>
      <w:r>
        <w:rPr>
          <w:lang w:val="en-US"/>
        </w:rPr>
        <w:t>mail</w:t>
      </w:r>
      <w:r w:rsidRPr="002D3DDB">
        <w:rPr>
          <w:lang w:val="ru-RU"/>
        </w:rPr>
        <w:t>.</w:t>
      </w:r>
      <w:r>
        <w:rPr>
          <w:lang w:val="en-US"/>
        </w:rPr>
        <w:t>com</w:t>
      </w:r>
    </w:p>
    <w:sectPr w:rsidR="00D74936" w:rsidRPr="002D3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DB"/>
    <w:rsid w:val="002D3DDB"/>
    <w:rsid w:val="00483BDB"/>
    <w:rsid w:val="00972A32"/>
    <w:rsid w:val="00A64D77"/>
    <w:rsid w:val="00D7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EB1661"/>
  <w15:chartTrackingRefBased/>
  <w15:docId w15:val="{95944194-462E-2F41-9919-427E4D7F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3D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D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D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D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D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3D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3D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3D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3D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3D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3D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3D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3D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3D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3D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3D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3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3D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3D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3DD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3D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3DD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3D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 Журавлев</dc:creator>
  <cp:keywords/>
  <dc:description/>
  <cp:lastModifiedBy>Никита  Журавлев</cp:lastModifiedBy>
  <cp:revision>1</cp:revision>
  <dcterms:created xsi:type="dcterms:W3CDTF">2026-05-14T08:04:00Z</dcterms:created>
  <dcterms:modified xsi:type="dcterms:W3CDTF">2026-05-14T08:06:00Z</dcterms:modified>
</cp:coreProperties>
</file>